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2-194-1902/2024</w:t>
      </w:r>
    </w:p>
    <w:p>
      <w:pPr>
        <w:keepNext/>
        <w:spacing w:before="0" w:after="0"/>
        <w:rPr>
          <w:sz w:val="28"/>
          <w:szCs w:val="28"/>
        </w:rPr>
      </w:pP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19 февраля 2024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Мегион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</w:rPr>
        <w:t>Мегионского</w:t>
      </w:r>
      <w:r>
        <w:rPr>
          <w:rFonts w:ascii="Times New Roman" w:eastAsia="Times New Roman" w:hAnsi="Times New Roman" w:cs="Times New Roman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</w:rPr>
        <w:t>Гасанбековой</w:t>
      </w:r>
      <w:r>
        <w:rPr>
          <w:rFonts w:ascii="Times New Roman" w:eastAsia="Times New Roman" w:hAnsi="Times New Roman" w:cs="Times New Roman"/>
        </w:rPr>
        <w:t xml:space="preserve"> М.А.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</w:rPr>
        <w:t xml:space="preserve">по исковому заявлению общества с ограниченной ответственностью Профессиональная коллекторская организация «Региональная Служба Взыскания» к </w:t>
      </w:r>
      <w:r>
        <w:rPr>
          <w:rFonts w:ascii="Times New Roman" w:eastAsia="Times New Roman" w:hAnsi="Times New Roman" w:cs="Times New Roman"/>
        </w:rPr>
        <w:t>Гильмановой</w:t>
      </w:r>
      <w:r>
        <w:rPr>
          <w:rFonts w:ascii="Times New Roman" w:eastAsia="Times New Roman" w:hAnsi="Times New Roman" w:cs="Times New Roman"/>
        </w:rPr>
        <w:t xml:space="preserve"> Лиане Александровне о взыскании задолженности по договору займа и судебных расходов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 xml:space="preserve">статьями 194 –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jc w:val="center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Исковое заявление общества с ограниченной ответственностью Профессиональная коллекторская организация «Региональная Служба Взыскания» к </w:t>
      </w:r>
      <w:r>
        <w:rPr>
          <w:rFonts w:ascii="Times New Roman" w:eastAsia="Times New Roman" w:hAnsi="Times New Roman" w:cs="Times New Roman"/>
        </w:rPr>
        <w:t>Гильмановой</w:t>
      </w:r>
      <w:r>
        <w:rPr>
          <w:rFonts w:ascii="Times New Roman" w:eastAsia="Times New Roman" w:hAnsi="Times New Roman" w:cs="Times New Roman"/>
        </w:rPr>
        <w:t xml:space="preserve"> Лиане Александровне о взыскании задолженности по договору займа и судебных расходов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удовлетворить</w:t>
      </w:r>
      <w:r>
        <w:rPr>
          <w:rFonts w:ascii="Times New Roman" w:eastAsia="Times New Roman" w:hAnsi="Times New Roman" w:cs="Times New Roman"/>
        </w:rPr>
        <w:t xml:space="preserve"> частично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Гильмановой</w:t>
      </w:r>
      <w:r>
        <w:rPr>
          <w:rFonts w:ascii="Times New Roman" w:eastAsia="Times New Roman" w:hAnsi="Times New Roman" w:cs="Times New Roman"/>
        </w:rPr>
        <w:t xml:space="preserve"> Лианы Александровны, </w:t>
      </w:r>
      <w:r>
        <w:rPr>
          <w:rStyle w:val="cat-PassportDatagrp-23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25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 пользу общества с ограниченной ответственностью Профессиональная коллекторская организация «Региональная Служба Взыскания», ОГРН 1127746618768, </w:t>
      </w:r>
      <w:r>
        <w:rPr>
          <w:rFonts w:ascii="Times New Roman" w:eastAsia="Times New Roman" w:hAnsi="Times New Roman" w:cs="Times New Roman"/>
        </w:rPr>
        <w:t>задолженность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договору займа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384288001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25.12.2019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14 429 рублей 32 копейки</w:t>
      </w:r>
      <w:r>
        <w:rPr>
          <w:rFonts w:ascii="Times New Roman" w:eastAsia="Times New Roman" w:hAnsi="Times New Roman" w:cs="Times New Roman"/>
        </w:rPr>
        <w:t xml:space="preserve"> за период с 25.12.2019 года по 19.11.2021 года, в том числе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100 рублей основной долг, 2 091 рублей проценты за пользование займом,</w:t>
      </w:r>
      <w:r>
        <w:rPr>
          <w:rFonts w:ascii="Times New Roman" w:eastAsia="Times New Roman" w:hAnsi="Times New Roman" w:cs="Times New Roman"/>
        </w:rPr>
        <w:t xml:space="preserve"> 238,32 рублей штрафы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также расходы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оплате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государственной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пошлины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размере</w:t>
      </w:r>
      <w:r>
        <w:rPr>
          <w:rFonts w:ascii="Times New Roman" w:eastAsia="Times New Roman" w:hAnsi="Times New Roman" w:cs="Times New Roman"/>
        </w:rPr>
        <w:t xml:space="preserve"> 577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копеек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всего</w:t>
      </w:r>
      <w:r>
        <w:rPr>
          <w:rFonts w:ascii="Times New Roman" w:eastAsia="Times New Roman" w:hAnsi="Times New Roman" w:cs="Times New Roman"/>
        </w:rPr>
        <w:t xml:space="preserve"> взыскать 15 006 (пятнадцать тысяч шесть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52 копейки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удовлетворении остальной части исковых требований отказать.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</w:rPr>
        <w:t>Мегионский</w:t>
      </w:r>
      <w:r>
        <w:rPr>
          <w:rFonts w:ascii="Times New Roman" w:eastAsia="Times New Roman" w:hAnsi="Times New Roman" w:cs="Times New Roman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</w:rPr>
        <w:t>Мегионского</w:t>
      </w:r>
      <w:r>
        <w:rPr>
          <w:rFonts w:ascii="Times New Roman" w:eastAsia="Times New Roman" w:hAnsi="Times New Roman" w:cs="Times New Roman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О.П. Артюх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подпись судьи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«КОПИЯ ВЕРНА»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 мирового судьи__________________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О.П. Артюх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</w:t>
      </w:r>
      <w:r>
        <w:rPr>
          <w:rFonts w:ascii="Times New Roman" w:eastAsia="Times New Roman" w:hAnsi="Times New Roman" w:cs="Times New Roman"/>
          <w:sz w:val="16"/>
          <w:szCs w:val="16"/>
        </w:rPr>
        <w:t>участка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Аппарата мирового судьи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О.А. Рычкова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марта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2024 года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19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67867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ExternalSystemDefinedgrp-25rplc-13">
    <w:name w:val="cat-ExternalSystemDefined grp-2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21C7-7E36-44B6-BFCB-10832D7686B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